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4F" w:rsidRPr="008167D8" w:rsidRDefault="00703D4F" w:rsidP="00957EFA">
      <w:pPr>
        <w:jc w:val="center"/>
        <w:rPr>
          <w:rStyle w:val="a9"/>
          <w:sz w:val="36"/>
        </w:rPr>
      </w:pPr>
    </w:p>
    <w:p w:rsidR="00642E87" w:rsidRPr="008167D8" w:rsidRDefault="005A12F6" w:rsidP="00957EFA">
      <w:pPr>
        <w:jc w:val="center"/>
        <w:rPr>
          <w:rStyle w:val="a9"/>
          <w:color w:val="1F3864" w:themeColor="accent5" w:themeShade="80"/>
          <w:sz w:val="56"/>
        </w:rPr>
      </w:pPr>
      <w:r w:rsidRPr="008167D8">
        <w:rPr>
          <w:rStyle w:val="a9"/>
          <w:color w:val="1F3864" w:themeColor="accent5" w:themeShade="80"/>
          <w:sz w:val="56"/>
        </w:rPr>
        <w:t>Объявление</w:t>
      </w:r>
      <w:r w:rsidR="001877A2" w:rsidRPr="008167D8">
        <w:rPr>
          <w:rStyle w:val="a9"/>
          <w:color w:val="1F3864" w:themeColor="accent5" w:themeShade="80"/>
          <w:sz w:val="56"/>
        </w:rPr>
        <w:t>.</w:t>
      </w:r>
      <w:r w:rsidRPr="008167D8">
        <w:rPr>
          <w:rStyle w:val="a9"/>
          <w:color w:val="1F3864" w:themeColor="accent5" w:themeShade="80"/>
          <w:sz w:val="56"/>
        </w:rPr>
        <w:t xml:space="preserve"> </w:t>
      </w:r>
    </w:p>
    <w:p w:rsidR="00C718C6" w:rsidRPr="008167D8" w:rsidRDefault="00F11982" w:rsidP="00703D4F">
      <w:pPr>
        <w:jc w:val="both"/>
        <w:rPr>
          <w:rStyle w:val="a9"/>
          <w:color w:val="1F3864" w:themeColor="accent5" w:themeShade="80"/>
          <w:sz w:val="36"/>
        </w:rPr>
      </w:pPr>
      <w:r w:rsidRPr="008167D8">
        <w:rPr>
          <w:rStyle w:val="a9"/>
          <w:color w:val="1F3864" w:themeColor="accent5" w:themeShade="80"/>
          <w:sz w:val="36"/>
        </w:rPr>
        <w:t>С 1 июня 201</w:t>
      </w:r>
      <w:r w:rsidR="00B51457">
        <w:rPr>
          <w:rStyle w:val="a9"/>
          <w:color w:val="1F3864" w:themeColor="accent5" w:themeShade="80"/>
          <w:sz w:val="36"/>
        </w:rPr>
        <w:t>7</w:t>
      </w:r>
      <w:bookmarkStart w:id="0" w:name="_GoBack"/>
      <w:bookmarkEnd w:id="0"/>
      <w:r w:rsidRPr="008167D8">
        <w:rPr>
          <w:rStyle w:val="a9"/>
          <w:color w:val="1F3864" w:themeColor="accent5" w:themeShade="80"/>
          <w:sz w:val="36"/>
        </w:rPr>
        <w:t xml:space="preserve"> года начинается прием документов и зачисление в КГУ «</w:t>
      </w:r>
      <w:proofErr w:type="spellStart"/>
      <w:r w:rsidRPr="008167D8">
        <w:rPr>
          <w:rStyle w:val="a9"/>
          <w:color w:val="1F3864" w:themeColor="accent5" w:themeShade="80"/>
          <w:sz w:val="36"/>
        </w:rPr>
        <w:t>Егиндыкольская</w:t>
      </w:r>
      <w:proofErr w:type="spellEnd"/>
      <w:r w:rsidRPr="008167D8">
        <w:rPr>
          <w:rStyle w:val="a9"/>
          <w:color w:val="1F3864" w:themeColor="accent5" w:themeShade="80"/>
          <w:sz w:val="36"/>
        </w:rPr>
        <w:t xml:space="preserve"> средняя школа №2» </w:t>
      </w:r>
      <w:proofErr w:type="spellStart"/>
      <w:r w:rsidRPr="008167D8">
        <w:rPr>
          <w:rStyle w:val="a9"/>
          <w:color w:val="1F3864" w:themeColor="accent5" w:themeShade="80"/>
          <w:sz w:val="36"/>
        </w:rPr>
        <w:t>акимата</w:t>
      </w:r>
      <w:proofErr w:type="spellEnd"/>
      <w:r w:rsidRPr="008167D8">
        <w:rPr>
          <w:rStyle w:val="a9"/>
          <w:color w:val="1F3864" w:themeColor="accent5" w:themeShade="80"/>
          <w:sz w:val="36"/>
        </w:rPr>
        <w:t xml:space="preserve"> </w:t>
      </w:r>
      <w:proofErr w:type="spellStart"/>
      <w:r w:rsidRPr="008167D8">
        <w:rPr>
          <w:rStyle w:val="a9"/>
          <w:color w:val="1F3864" w:themeColor="accent5" w:themeShade="80"/>
          <w:sz w:val="36"/>
        </w:rPr>
        <w:t>Егиндыкольского</w:t>
      </w:r>
      <w:proofErr w:type="spellEnd"/>
      <w:r w:rsidRPr="008167D8">
        <w:rPr>
          <w:rStyle w:val="a9"/>
          <w:color w:val="1F3864" w:themeColor="accent5" w:themeShade="80"/>
          <w:sz w:val="36"/>
        </w:rPr>
        <w:t xml:space="preserve"> района</w:t>
      </w:r>
      <w:r w:rsidR="00A47E9C" w:rsidRPr="008167D8">
        <w:rPr>
          <w:rStyle w:val="a9"/>
          <w:color w:val="1F3864" w:themeColor="accent5" w:themeShade="80"/>
          <w:sz w:val="36"/>
        </w:rPr>
        <w:t xml:space="preserve"> для обучения</w:t>
      </w:r>
      <w:r w:rsidR="00D16AD1" w:rsidRPr="008167D8">
        <w:rPr>
          <w:rStyle w:val="a9"/>
          <w:color w:val="1F3864" w:themeColor="accent5" w:themeShade="80"/>
          <w:sz w:val="36"/>
        </w:rPr>
        <w:t xml:space="preserve"> по общеобразовательным программам начального, основного среднего, общего среднего образования.</w:t>
      </w:r>
      <w:r w:rsidR="002274F8" w:rsidRPr="008167D8">
        <w:rPr>
          <w:rStyle w:val="a9"/>
          <w:color w:val="1F3864" w:themeColor="accent5" w:themeShade="80"/>
          <w:sz w:val="36"/>
        </w:rPr>
        <w:t xml:space="preserve"> Согласно стандарту государственной услуги, требуется следующий перечень документов, необходимых для оказания государственной услуги при обращении </w:t>
      </w:r>
      <w:proofErr w:type="spellStart"/>
      <w:r w:rsidR="002274F8" w:rsidRPr="008167D8">
        <w:rPr>
          <w:rStyle w:val="a9"/>
          <w:color w:val="1F3864" w:themeColor="accent5" w:themeShade="80"/>
          <w:sz w:val="36"/>
        </w:rPr>
        <w:t>услугополучателя</w:t>
      </w:r>
      <w:proofErr w:type="spellEnd"/>
      <w:r w:rsidR="002274F8" w:rsidRPr="008167D8">
        <w:rPr>
          <w:rStyle w:val="a9"/>
          <w:color w:val="1F3864" w:themeColor="accent5" w:themeShade="80"/>
          <w:sz w:val="36"/>
        </w:rPr>
        <w:t xml:space="preserve"> (либо его законного представителя):</w:t>
      </w:r>
    </w:p>
    <w:p w:rsidR="002274F8" w:rsidRPr="008167D8" w:rsidRDefault="002274F8" w:rsidP="00703D4F">
      <w:pPr>
        <w:jc w:val="both"/>
        <w:rPr>
          <w:rStyle w:val="a9"/>
          <w:color w:val="1F3864" w:themeColor="accent5" w:themeShade="80"/>
          <w:sz w:val="36"/>
        </w:rPr>
      </w:pPr>
      <w:r w:rsidRPr="008167D8">
        <w:rPr>
          <w:rStyle w:val="a9"/>
          <w:color w:val="1F3864" w:themeColor="accent5" w:themeShade="80"/>
          <w:sz w:val="36"/>
        </w:rPr>
        <w:t xml:space="preserve">к </w:t>
      </w:r>
      <w:proofErr w:type="spellStart"/>
      <w:r w:rsidRPr="008167D8">
        <w:rPr>
          <w:rStyle w:val="a9"/>
          <w:color w:val="1F3864" w:themeColor="accent5" w:themeShade="80"/>
          <w:sz w:val="36"/>
        </w:rPr>
        <w:t>услугодателю</w:t>
      </w:r>
      <w:proofErr w:type="spellEnd"/>
      <w:r w:rsidRPr="008167D8">
        <w:rPr>
          <w:rStyle w:val="a9"/>
          <w:color w:val="1F3864" w:themeColor="accent5" w:themeShade="80"/>
          <w:sz w:val="36"/>
        </w:rPr>
        <w:t>:</w:t>
      </w:r>
    </w:p>
    <w:p w:rsidR="002274F8" w:rsidRPr="008167D8" w:rsidRDefault="002274F8" w:rsidP="002274F8">
      <w:pPr>
        <w:pStyle w:val="a8"/>
        <w:numPr>
          <w:ilvl w:val="0"/>
          <w:numId w:val="1"/>
        </w:numPr>
        <w:jc w:val="both"/>
        <w:rPr>
          <w:rStyle w:val="a9"/>
          <w:color w:val="1F3864" w:themeColor="accent5" w:themeShade="80"/>
          <w:sz w:val="36"/>
        </w:rPr>
      </w:pPr>
      <w:r w:rsidRPr="008167D8">
        <w:rPr>
          <w:rStyle w:val="a9"/>
          <w:color w:val="1F3864" w:themeColor="accent5" w:themeShade="80"/>
          <w:sz w:val="36"/>
        </w:rPr>
        <w:t>заявление;</w:t>
      </w:r>
    </w:p>
    <w:p w:rsidR="002274F8" w:rsidRPr="008167D8" w:rsidRDefault="002274F8" w:rsidP="002274F8">
      <w:pPr>
        <w:pStyle w:val="a8"/>
        <w:numPr>
          <w:ilvl w:val="0"/>
          <w:numId w:val="1"/>
        </w:numPr>
        <w:jc w:val="both"/>
        <w:rPr>
          <w:rStyle w:val="a9"/>
          <w:color w:val="1F3864" w:themeColor="accent5" w:themeShade="80"/>
          <w:sz w:val="36"/>
        </w:rPr>
      </w:pPr>
      <w:r w:rsidRPr="008167D8">
        <w:rPr>
          <w:rStyle w:val="a9"/>
          <w:color w:val="1F3864" w:themeColor="accent5" w:themeShade="80"/>
          <w:sz w:val="36"/>
        </w:rPr>
        <w:t xml:space="preserve">копия свидетельства о рождении </w:t>
      </w:r>
      <w:proofErr w:type="spellStart"/>
      <w:r w:rsidRPr="008167D8">
        <w:rPr>
          <w:rStyle w:val="a9"/>
          <w:color w:val="1F3864" w:themeColor="accent5" w:themeShade="80"/>
          <w:sz w:val="36"/>
        </w:rPr>
        <w:t>услугополучателя</w:t>
      </w:r>
      <w:proofErr w:type="spellEnd"/>
      <w:r w:rsidRPr="008167D8">
        <w:rPr>
          <w:rStyle w:val="a9"/>
          <w:color w:val="1F3864" w:themeColor="accent5" w:themeShade="80"/>
          <w:sz w:val="36"/>
        </w:rPr>
        <w:t xml:space="preserve">, в случае рождения до 2008 года (документ, удостоверяющий личность </w:t>
      </w:r>
      <w:proofErr w:type="spellStart"/>
      <w:r w:rsidRPr="008167D8">
        <w:rPr>
          <w:rStyle w:val="a9"/>
          <w:color w:val="1F3864" w:themeColor="accent5" w:themeShade="80"/>
          <w:sz w:val="36"/>
        </w:rPr>
        <w:t>услугополучателя</w:t>
      </w:r>
      <w:proofErr w:type="spellEnd"/>
      <w:r w:rsidRPr="008167D8">
        <w:rPr>
          <w:rStyle w:val="a9"/>
          <w:color w:val="1F3864" w:themeColor="accent5" w:themeShade="80"/>
          <w:sz w:val="36"/>
        </w:rPr>
        <w:t xml:space="preserve"> (оригинал требуется для </w:t>
      </w:r>
      <w:r w:rsidR="00DA2C6A" w:rsidRPr="008167D8">
        <w:rPr>
          <w:rStyle w:val="a9"/>
          <w:color w:val="1F3864" w:themeColor="accent5" w:themeShade="80"/>
          <w:sz w:val="36"/>
        </w:rPr>
        <w:t>идентификации личности</w:t>
      </w:r>
      <w:r w:rsidRPr="008167D8">
        <w:rPr>
          <w:rStyle w:val="a9"/>
          <w:color w:val="1F3864" w:themeColor="accent5" w:themeShade="80"/>
          <w:sz w:val="36"/>
        </w:rPr>
        <w:t>)</w:t>
      </w:r>
      <w:r w:rsidR="00DA2C6A" w:rsidRPr="008167D8">
        <w:rPr>
          <w:rStyle w:val="a9"/>
          <w:color w:val="1F3864" w:themeColor="accent5" w:themeShade="80"/>
          <w:sz w:val="36"/>
        </w:rPr>
        <w:t>;</w:t>
      </w:r>
    </w:p>
    <w:p w:rsidR="00DA2C6A" w:rsidRPr="008167D8" w:rsidRDefault="00DA2C6A" w:rsidP="002274F8">
      <w:pPr>
        <w:pStyle w:val="a8"/>
        <w:numPr>
          <w:ilvl w:val="0"/>
          <w:numId w:val="1"/>
        </w:numPr>
        <w:jc w:val="both"/>
        <w:rPr>
          <w:rStyle w:val="a9"/>
          <w:color w:val="1F3864" w:themeColor="accent5" w:themeShade="80"/>
          <w:sz w:val="36"/>
        </w:rPr>
      </w:pPr>
      <w:r w:rsidRPr="008167D8">
        <w:rPr>
          <w:rStyle w:val="a9"/>
          <w:color w:val="1F3864" w:themeColor="accent5" w:themeShade="80"/>
          <w:sz w:val="36"/>
        </w:rPr>
        <w:t>врачебное профессионально-консультативное заключение, форма №086/е;</w:t>
      </w:r>
    </w:p>
    <w:p w:rsidR="00DA2C6A" w:rsidRPr="008167D8" w:rsidRDefault="00DA2C6A" w:rsidP="002274F8">
      <w:pPr>
        <w:pStyle w:val="a8"/>
        <w:numPr>
          <w:ilvl w:val="0"/>
          <w:numId w:val="1"/>
        </w:numPr>
        <w:jc w:val="both"/>
        <w:rPr>
          <w:rStyle w:val="a9"/>
          <w:color w:val="1F3864" w:themeColor="accent5" w:themeShade="80"/>
          <w:sz w:val="36"/>
        </w:rPr>
      </w:pPr>
      <w:r w:rsidRPr="008167D8">
        <w:rPr>
          <w:rStyle w:val="a9"/>
          <w:color w:val="1F3864" w:themeColor="accent5" w:themeShade="80"/>
          <w:sz w:val="36"/>
        </w:rPr>
        <w:t>фотографии размером 3х4 см в количестве 2 штук;</w:t>
      </w:r>
    </w:p>
    <w:p w:rsidR="00DA2C6A" w:rsidRPr="008167D8" w:rsidRDefault="00DA2C6A" w:rsidP="002274F8">
      <w:pPr>
        <w:pStyle w:val="a8"/>
        <w:numPr>
          <w:ilvl w:val="0"/>
          <w:numId w:val="1"/>
        </w:numPr>
        <w:jc w:val="both"/>
        <w:rPr>
          <w:rStyle w:val="a9"/>
          <w:color w:val="1F3864" w:themeColor="accent5" w:themeShade="80"/>
          <w:sz w:val="36"/>
        </w:rPr>
      </w:pPr>
      <w:r w:rsidRPr="008167D8">
        <w:rPr>
          <w:rStyle w:val="a9"/>
          <w:color w:val="1F3864" w:themeColor="accent5" w:themeShade="80"/>
          <w:sz w:val="36"/>
        </w:rPr>
        <w:t xml:space="preserve">заключение </w:t>
      </w:r>
      <w:proofErr w:type="spellStart"/>
      <w:r w:rsidRPr="008167D8">
        <w:rPr>
          <w:rStyle w:val="a9"/>
          <w:color w:val="1F3864" w:themeColor="accent5" w:themeShade="80"/>
          <w:sz w:val="36"/>
        </w:rPr>
        <w:t>педагого</w:t>
      </w:r>
      <w:proofErr w:type="spellEnd"/>
      <w:r w:rsidRPr="008167D8">
        <w:rPr>
          <w:rStyle w:val="a9"/>
          <w:color w:val="1F3864" w:themeColor="accent5" w:themeShade="80"/>
          <w:sz w:val="36"/>
        </w:rPr>
        <w:t>-медико-психологической комиссии (при наличии)</w:t>
      </w:r>
    </w:p>
    <w:p w:rsidR="00C718C6" w:rsidRPr="008167D8" w:rsidRDefault="00C718C6" w:rsidP="00141DE7">
      <w:pPr>
        <w:jc w:val="right"/>
        <w:rPr>
          <w:rStyle w:val="a9"/>
          <w:color w:val="1F3864" w:themeColor="accent5" w:themeShade="80"/>
          <w:sz w:val="36"/>
        </w:rPr>
      </w:pPr>
    </w:p>
    <w:p w:rsidR="00642E87" w:rsidRPr="008167D8" w:rsidRDefault="00141DE7" w:rsidP="00DA2C6A">
      <w:pPr>
        <w:jc w:val="right"/>
        <w:rPr>
          <w:rStyle w:val="a9"/>
          <w:color w:val="1F3864" w:themeColor="accent5" w:themeShade="80"/>
          <w:sz w:val="36"/>
        </w:rPr>
      </w:pPr>
      <w:r w:rsidRPr="008167D8">
        <w:rPr>
          <w:rStyle w:val="a9"/>
          <w:color w:val="1F3864" w:themeColor="accent5" w:themeShade="80"/>
          <w:sz w:val="36"/>
        </w:rPr>
        <w:t xml:space="preserve">Администрация  </w:t>
      </w:r>
      <w:r w:rsidR="00642E87" w:rsidRPr="008167D8">
        <w:rPr>
          <w:rStyle w:val="a9"/>
          <w:noProof/>
          <w:color w:val="1F3864" w:themeColor="accent5" w:themeShade="80"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5D4CAA" wp14:editId="7252D5D2">
                <wp:simplePos x="0" y="0"/>
                <wp:positionH relativeFrom="margin">
                  <wp:align>left</wp:align>
                </wp:positionH>
                <wp:positionV relativeFrom="paragraph">
                  <wp:posOffset>2209800</wp:posOffset>
                </wp:positionV>
                <wp:extent cx="1828800" cy="1828800"/>
                <wp:effectExtent l="0" t="0" r="0" b="508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42E87" w:rsidRPr="00642E87" w:rsidRDefault="00642E87" w:rsidP="00642E87">
                            <w:pP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5D4CAA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0;margin-top:174pt;width:2in;height:2in;z-index:25166336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" filled="f" stroked="f">
                <v:textbox style="mso-fit-shape-to-text:t">
                  <w:txbxContent>
                    <w:p w:rsidR="00642E87" w:rsidRPr="00642E87" w:rsidRDefault="00642E87" w:rsidP="00642E87">
                      <w:pPr>
                        <w:rPr>
                          <w:b/>
                          <w:noProof/>
                          <w:color w:val="70AD47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2E87" w:rsidRPr="008167D8" w:rsidSect="008167D8">
      <w:pgSz w:w="11906" w:h="16838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6607B"/>
    <w:multiLevelType w:val="hybridMultilevel"/>
    <w:tmpl w:val="E186683C"/>
    <w:lvl w:ilvl="0" w:tplc="1F9875C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6F"/>
    <w:rsid w:val="0007491E"/>
    <w:rsid w:val="000856F3"/>
    <w:rsid w:val="000D5779"/>
    <w:rsid w:val="00103595"/>
    <w:rsid w:val="00141DE7"/>
    <w:rsid w:val="001877A2"/>
    <w:rsid w:val="002274F8"/>
    <w:rsid w:val="00242F64"/>
    <w:rsid w:val="002702AA"/>
    <w:rsid w:val="00455B3B"/>
    <w:rsid w:val="004A5A59"/>
    <w:rsid w:val="004C405D"/>
    <w:rsid w:val="00586E47"/>
    <w:rsid w:val="005A12F6"/>
    <w:rsid w:val="00642E87"/>
    <w:rsid w:val="00703D4F"/>
    <w:rsid w:val="00716F59"/>
    <w:rsid w:val="00727BF8"/>
    <w:rsid w:val="008149D1"/>
    <w:rsid w:val="008167D8"/>
    <w:rsid w:val="00924602"/>
    <w:rsid w:val="009327A9"/>
    <w:rsid w:val="00957EFA"/>
    <w:rsid w:val="00A47E9C"/>
    <w:rsid w:val="00AB0E76"/>
    <w:rsid w:val="00AC6E04"/>
    <w:rsid w:val="00B51457"/>
    <w:rsid w:val="00B70B36"/>
    <w:rsid w:val="00B93148"/>
    <w:rsid w:val="00C718C6"/>
    <w:rsid w:val="00C73C8F"/>
    <w:rsid w:val="00CA083A"/>
    <w:rsid w:val="00D16AD1"/>
    <w:rsid w:val="00DA2C6A"/>
    <w:rsid w:val="00DD7D6F"/>
    <w:rsid w:val="00E16E4A"/>
    <w:rsid w:val="00E33EEC"/>
    <w:rsid w:val="00E40547"/>
    <w:rsid w:val="00EC611C"/>
    <w:rsid w:val="00F11982"/>
    <w:rsid w:val="00F5162D"/>
    <w:rsid w:val="00FB30E9"/>
    <w:rsid w:val="00FB3255"/>
    <w:rsid w:val="00FC3AE0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369FF-73C2-480A-B944-9C9D54FE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E8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32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327A9"/>
    <w:pPr>
      <w:spacing w:after="0" w:line="240" w:lineRule="auto"/>
    </w:pPr>
  </w:style>
  <w:style w:type="character" w:styleId="a7">
    <w:name w:val="Strong"/>
    <w:basedOn w:val="a0"/>
    <w:uiPriority w:val="22"/>
    <w:qFormat/>
    <w:rsid w:val="009327A9"/>
    <w:rPr>
      <w:b/>
      <w:bCs/>
    </w:rPr>
  </w:style>
  <w:style w:type="paragraph" w:styleId="a8">
    <w:name w:val="List Paragraph"/>
    <w:basedOn w:val="a"/>
    <w:uiPriority w:val="34"/>
    <w:qFormat/>
    <w:rsid w:val="002274F8"/>
    <w:pPr>
      <w:ind w:left="720"/>
      <w:contextualSpacing/>
    </w:pPr>
  </w:style>
  <w:style w:type="character" w:styleId="a9">
    <w:name w:val="Intense Reference"/>
    <w:basedOn w:val="a0"/>
    <w:uiPriority w:val="32"/>
    <w:qFormat/>
    <w:rsid w:val="008167D8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cp:lastPrinted>2016-06-10T03:47:00Z</cp:lastPrinted>
  <dcterms:created xsi:type="dcterms:W3CDTF">2015-10-19T10:05:00Z</dcterms:created>
  <dcterms:modified xsi:type="dcterms:W3CDTF">2017-07-26T05:36:00Z</dcterms:modified>
</cp:coreProperties>
</file>